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1D7090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BC192D">
        <w:t>technik pojazdów samochodowych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BC192D" w:rsidRDefault="007D6A5E" w:rsidP="004A2736">
            <w:proofErr w:type="spellStart"/>
            <w:r>
              <w:t>MATeMAtyka</w:t>
            </w:r>
            <w:proofErr w:type="spellEnd"/>
            <w:r>
              <w:t xml:space="preserve"> 2</w:t>
            </w:r>
            <w:r w:rsidR="00BC192D" w:rsidRPr="00C1455A">
              <w:t>. Podręcznik dla szkół ponadgimnazjalnych. Zakres  rozszerzony.</w:t>
            </w:r>
          </w:p>
          <w:p w:rsidR="00BC192D" w:rsidRDefault="00BC192D" w:rsidP="004A2736"/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BC192D" w:rsidRDefault="00BC192D" w:rsidP="004A2736">
            <w:r>
              <w:t>360/2/2013</w:t>
            </w:r>
          </w:p>
          <w:p w:rsidR="00500600" w:rsidRPr="00C1455A" w:rsidRDefault="00500600" w:rsidP="004A2736">
            <w:r w:rsidRPr="00C1455A">
              <w:t>360/3/2014</w:t>
            </w:r>
          </w:p>
        </w:tc>
      </w:tr>
      <w:tr w:rsidR="00500600" w:rsidRPr="00C1455A" w:rsidTr="00A33E49">
        <w:tc>
          <w:tcPr>
            <w:tcW w:w="2977" w:type="dxa"/>
            <w:vAlign w:val="center"/>
          </w:tcPr>
          <w:p w:rsidR="00500600" w:rsidRPr="00C1455A" w:rsidRDefault="00500600" w:rsidP="00500600">
            <w:r w:rsidRPr="00C1455A">
              <w:t>Religia</w:t>
            </w:r>
          </w:p>
        </w:tc>
        <w:tc>
          <w:tcPr>
            <w:tcW w:w="5091" w:type="dxa"/>
            <w:vAlign w:val="center"/>
          </w:tcPr>
          <w:p w:rsidR="00500600" w:rsidRDefault="00500600" w:rsidP="00500600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500600" w:rsidRDefault="00500600" w:rsidP="00500600">
            <w:r>
              <w:t>Red. Z. Marek</w:t>
            </w:r>
          </w:p>
        </w:tc>
        <w:tc>
          <w:tcPr>
            <w:tcW w:w="2443" w:type="dxa"/>
          </w:tcPr>
          <w:p w:rsidR="00500600" w:rsidRDefault="00500600" w:rsidP="00500600">
            <w:r>
              <w:t>3900/2003/2004</w:t>
            </w:r>
          </w:p>
        </w:tc>
        <w:tc>
          <w:tcPr>
            <w:tcW w:w="1876" w:type="dxa"/>
          </w:tcPr>
          <w:p w:rsidR="00500600" w:rsidRDefault="00500600" w:rsidP="00500600">
            <w:r>
              <w:t>WAM</w:t>
            </w:r>
          </w:p>
        </w:tc>
      </w:tr>
      <w:tr w:rsidR="00DF3468" w:rsidRPr="00C1455A" w:rsidTr="00500600">
        <w:tc>
          <w:tcPr>
            <w:tcW w:w="2977" w:type="dxa"/>
            <w:vMerge w:val="restart"/>
            <w:vAlign w:val="center"/>
          </w:tcPr>
          <w:p w:rsidR="00DF3468" w:rsidRDefault="00DF3468" w:rsidP="00DF3468">
            <w:r>
              <w:t>Fizyka</w:t>
            </w:r>
          </w:p>
        </w:tc>
        <w:tc>
          <w:tcPr>
            <w:tcW w:w="5091" w:type="dxa"/>
          </w:tcPr>
          <w:p w:rsidR="00DF3468" w:rsidRDefault="00DF3468" w:rsidP="00DF3468">
            <w:r w:rsidRPr="00AA7BA6">
              <w:t>Zrozumieć fizykę. Podręcznik dla szkół ponadgimnazjalnych. Kształcenie ogólne w zakresie rozszerzonym cz. 2</w:t>
            </w:r>
          </w:p>
        </w:tc>
        <w:tc>
          <w:tcPr>
            <w:tcW w:w="2795" w:type="dxa"/>
          </w:tcPr>
          <w:p w:rsidR="00DF3468" w:rsidRDefault="00DF3468" w:rsidP="00DF3468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DF3468" w:rsidRDefault="00DF3468" w:rsidP="00DF3468">
            <w:r w:rsidRPr="00AA7BA6">
              <w:t>Nowa Era</w:t>
            </w:r>
          </w:p>
        </w:tc>
        <w:tc>
          <w:tcPr>
            <w:tcW w:w="1876" w:type="dxa"/>
          </w:tcPr>
          <w:p w:rsidR="00DF3468" w:rsidRDefault="00DF3468" w:rsidP="00DF3468">
            <w:r w:rsidRPr="00AA7BA6">
              <w:t>632/2/2013</w:t>
            </w:r>
          </w:p>
        </w:tc>
      </w:tr>
      <w:tr w:rsidR="000B0557" w:rsidRPr="00C1455A" w:rsidTr="00692CE5">
        <w:trPr>
          <w:trHeight w:val="1104"/>
        </w:trPr>
        <w:tc>
          <w:tcPr>
            <w:tcW w:w="2977" w:type="dxa"/>
            <w:vMerge/>
            <w:vAlign w:val="center"/>
          </w:tcPr>
          <w:p w:rsidR="000B0557" w:rsidRPr="00C1455A" w:rsidRDefault="000B0557" w:rsidP="00DF3468"/>
        </w:tc>
        <w:tc>
          <w:tcPr>
            <w:tcW w:w="5091" w:type="dxa"/>
          </w:tcPr>
          <w:p w:rsidR="000B0557" w:rsidRDefault="000B0557" w:rsidP="00DF3468">
            <w:r w:rsidRPr="00AA7BA6">
              <w:t>Zrozumieć fizykę. Podręcznik dla szkół ponadgimnazjalnych. Kształcenie ogól</w:t>
            </w:r>
            <w:r>
              <w:t xml:space="preserve">ne w zakresie rozszerzonym cz. </w:t>
            </w:r>
            <w:r w:rsidRPr="00AA7BA6">
              <w:t>3</w:t>
            </w:r>
          </w:p>
        </w:tc>
        <w:tc>
          <w:tcPr>
            <w:tcW w:w="2795" w:type="dxa"/>
          </w:tcPr>
          <w:p w:rsidR="000B0557" w:rsidRDefault="000B0557" w:rsidP="00DF3468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0B0557" w:rsidRDefault="000B0557" w:rsidP="00DF3468">
            <w:r w:rsidRPr="00AA7BA6">
              <w:t>Nowa Era</w:t>
            </w:r>
          </w:p>
        </w:tc>
        <w:tc>
          <w:tcPr>
            <w:tcW w:w="1876" w:type="dxa"/>
          </w:tcPr>
          <w:p w:rsidR="000B0557" w:rsidRDefault="000B0557" w:rsidP="00DF3468">
            <w:r w:rsidRPr="00AA7BA6">
              <w:t>632/3/2014</w:t>
            </w:r>
          </w:p>
        </w:tc>
      </w:tr>
      <w:tr w:rsidR="00DF3468" w:rsidRPr="00C1455A" w:rsidTr="002E7C87">
        <w:tc>
          <w:tcPr>
            <w:tcW w:w="2977" w:type="dxa"/>
            <w:vMerge w:val="restart"/>
          </w:tcPr>
          <w:p w:rsidR="00DF3468" w:rsidRDefault="00DF3468" w:rsidP="00DF3468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DF3468" w:rsidRDefault="00DF3468" w:rsidP="00DF3468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DF3468" w:rsidRDefault="00DF3468" w:rsidP="00DF3468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DF3468" w:rsidRDefault="00DF3468" w:rsidP="00DF3468">
            <w:r>
              <w:t>Wydawnictwa Szkolne i Pedagogiczne Sp. z o.o.</w:t>
            </w:r>
          </w:p>
        </w:tc>
        <w:tc>
          <w:tcPr>
            <w:tcW w:w="1876" w:type="dxa"/>
          </w:tcPr>
          <w:p w:rsidR="00DF3468" w:rsidRDefault="00DF3468" w:rsidP="00DF3468">
            <w:r>
              <w:t>667/1/2013</w:t>
            </w:r>
          </w:p>
        </w:tc>
      </w:tr>
      <w:tr w:rsidR="00DF3468" w:rsidRPr="00C1455A" w:rsidTr="002E7C87">
        <w:tc>
          <w:tcPr>
            <w:tcW w:w="2977" w:type="dxa"/>
            <w:vMerge/>
          </w:tcPr>
          <w:p w:rsidR="00DF3468" w:rsidRDefault="00DF3468" w:rsidP="00DF3468"/>
        </w:tc>
        <w:tc>
          <w:tcPr>
            <w:tcW w:w="5091" w:type="dxa"/>
          </w:tcPr>
          <w:p w:rsidR="00DF3468" w:rsidRDefault="00DF3468" w:rsidP="00DF3468">
            <w:r>
              <w:t>Historia i społeczeństwo. Wojna i wojskowość. Liceum i technikum</w:t>
            </w:r>
          </w:p>
        </w:tc>
        <w:tc>
          <w:tcPr>
            <w:tcW w:w="2795" w:type="dxa"/>
          </w:tcPr>
          <w:p w:rsidR="00DF3468" w:rsidRDefault="00DF3468" w:rsidP="00DF3468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DF3468" w:rsidRDefault="00DF3468" w:rsidP="00DF3468">
            <w:r>
              <w:t>Wydawnictwa Szkolne i Pedagogiczne Sp. z o.o.</w:t>
            </w:r>
          </w:p>
        </w:tc>
        <w:tc>
          <w:tcPr>
            <w:tcW w:w="1876" w:type="dxa"/>
          </w:tcPr>
          <w:p w:rsidR="00DF3468" w:rsidRDefault="00DF3468" w:rsidP="00DF3468">
            <w:r>
              <w:t>667/3/2013</w:t>
            </w:r>
          </w:p>
        </w:tc>
      </w:tr>
      <w:tr w:rsidR="00DF3468" w:rsidRPr="00C1455A" w:rsidTr="002E7C87">
        <w:tc>
          <w:tcPr>
            <w:tcW w:w="2977" w:type="dxa"/>
            <w:vMerge/>
          </w:tcPr>
          <w:p w:rsidR="00DF3468" w:rsidRDefault="00DF3468" w:rsidP="00DF3468"/>
        </w:tc>
        <w:tc>
          <w:tcPr>
            <w:tcW w:w="5091" w:type="dxa"/>
          </w:tcPr>
          <w:p w:rsidR="00DF3468" w:rsidRDefault="00DF3468" w:rsidP="00DF3468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DF3468" w:rsidRDefault="00DF3468" w:rsidP="00DF3468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DF3468" w:rsidRDefault="00DF3468" w:rsidP="00DF3468">
            <w:r>
              <w:t>Wydawnictwa Szkolne i Pedagogiczne Sp. z o.o.</w:t>
            </w:r>
          </w:p>
        </w:tc>
        <w:tc>
          <w:tcPr>
            <w:tcW w:w="1876" w:type="dxa"/>
          </w:tcPr>
          <w:p w:rsidR="00DF3468" w:rsidRDefault="00DF3468" w:rsidP="00DF3468">
            <w:r>
              <w:t>667/4/2013</w:t>
            </w:r>
          </w:p>
        </w:tc>
      </w:tr>
      <w:tr w:rsidR="00EE1E76" w:rsidRPr="00C1455A" w:rsidTr="006B2407">
        <w:tc>
          <w:tcPr>
            <w:tcW w:w="2977" w:type="dxa"/>
          </w:tcPr>
          <w:p w:rsidR="00EE1E76" w:rsidRDefault="00EE1E76" w:rsidP="00EE1E76">
            <w:r>
              <w:t>Organizacja przedsiębiorstwa samochodowego</w:t>
            </w:r>
          </w:p>
        </w:tc>
        <w:tc>
          <w:tcPr>
            <w:tcW w:w="5091" w:type="dxa"/>
          </w:tcPr>
          <w:p w:rsidR="00EE1E76" w:rsidRDefault="00EE1E76" w:rsidP="00EE1E76">
            <w:r>
              <w:t>Podstawy działalności gospodarczej w branży samochodowej</w:t>
            </w:r>
          </w:p>
        </w:tc>
        <w:tc>
          <w:tcPr>
            <w:tcW w:w="2795" w:type="dxa"/>
            <w:vAlign w:val="center"/>
          </w:tcPr>
          <w:p w:rsidR="00EE1E76" w:rsidRDefault="00EE1E76" w:rsidP="00EE1E76">
            <w:r>
              <w:t>Urszula Jastrzębska</w:t>
            </w:r>
          </w:p>
        </w:tc>
        <w:tc>
          <w:tcPr>
            <w:tcW w:w="2443" w:type="dxa"/>
          </w:tcPr>
          <w:p w:rsidR="00EE1E76" w:rsidRDefault="00EE1E76" w:rsidP="00EE1E76">
            <w:r>
              <w:t>WKŁ</w:t>
            </w:r>
          </w:p>
        </w:tc>
        <w:tc>
          <w:tcPr>
            <w:tcW w:w="1876" w:type="dxa"/>
          </w:tcPr>
          <w:p w:rsidR="00EE1E76" w:rsidRDefault="00EE1E76" w:rsidP="00EE1E76">
            <w:r>
              <w:t>45/2014</w:t>
            </w:r>
          </w:p>
        </w:tc>
      </w:tr>
      <w:tr w:rsidR="00EE1E76" w:rsidRPr="00C1455A" w:rsidTr="006B2407">
        <w:tc>
          <w:tcPr>
            <w:tcW w:w="2977" w:type="dxa"/>
          </w:tcPr>
          <w:p w:rsidR="00EE1E76" w:rsidRDefault="00EE1E76" w:rsidP="00EE1E76">
            <w:r>
              <w:lastRenderedPageBreak/>
              <w:t>Organizowanie i nadzorowanie obsługi pojazdów samochodowych</w:t>
            </w:r>
            <w:bookmarkStart w:id="0" w:name="_GoBack"/>
            <w:bookmarkEnd w:id="0"/>
          </w:p>
        </w:tc>
        <w:tc>
          <w:tcPr>
            <w:tcW w:w="5091" w:type="dxa"/>
          </w:tcPr>
          <w:p w:rsidR="00EE1E76" w:rsidRDefault="00EE1E76" w:rsidP="00EE1E76">
            <w:r>
              <w:t>Organizowanie i nadzorowanie obsługi pojazdów samochodowych</w:t>
            </w:r>
          </w:p>
        </w:tc>
        <w:tc>
          <w:tcPr>
            <w:tcW w:w="2795" w:type="dxa"/>
            <w:vAlign w:val="center"/>
          </w:tcPr>
          <w:p w:rsidR="00EE1E76" w:rsidRDefault="00EE1E76" w:rsidP="00EE1E76">
            <w:r>
              <w:t>Urszula Jastrzębska</w:t>
            </w:r>
          </w:p>
        </w:tc>
        <w:tc>
          <w:tcPr>
            <w:tcW w:w="2443" w:type="dxa"/>
          </w:tcPr>
          <w:p w:rsidR="00EE1E76" w:rsidRDefault="00EE1E76" w:rsidP="00EE1E76">
            <w:r>
              <w:t>WKŁ</w:t>
            </w:r>
          </w:p>
        </w:tc>
        <w:tc>
          <w:tcPr>
            <w:tcW w:w="1876" w:type="dxa"/>
          </w:tcPr>
          <w:p w:rsidR="00EE1E76" w:rsidRDefault="00EE1E76" w:rsidP="00EE1E76">
            <w:r>
              <w:t>20/2016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55D1B"/>
    <w:rsid w:val="000B0557"/>
    <w:rsid w:val="001D7090"/>
    <w:rsid w:val="00301DA6"/>
    <w:rsid w:val="003038B0"/>
    <w:rsid w:val="00393220"/>
    <w:rsid w:val="00405E04"/>
    <w:rsid w:val="00482D33"/>
    <w:rsid w:val="004A2736"/>
    <w:rsid w:val="004F1D1D"/>
    <w:rsid w:val="00500600"/>
    <w:rsid w:val="00513449"/>
    <w:rsid w:val="006F1C64"/>
    <w:rsid w:val="007A03B6"/>
    <w:rsid w:val="007D6A5E"/>
    <w:rsid w:val="00872A08"/>
    <w:rsid w:val="00BC192D"/>
    <w:rsid w:val="00C1455A"/>
    <w:rsid w:val="00CC02FA"/>
    <w:rsid w:val="00DE55ED"/>
    <w:rsid w:val="00DF3468"/>
    <w:rsid w:val="00EE1E76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7</cp:revision>
  <dcterms:created xsi:type="dcterms:W3CDTF">2015-07-01T13:38:00Z</dcterms:created>
  <dcterms:modified xsi:type="dcterms:W3CDTF">2016-06-17T08:52:00Z</dcterms:modified>
</cp:coreProperties>
</file>