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Default="004F1D1D" w:rsidP="004F1D1D"/>
    <w:p w:rsidR="00D036A5" w:rsidRPr="00C1455A" w:rsidRDefault="00D036A5" w:rsidP="004F1D1D">
      <w:bookmarkStart w:id="0" w:name="_GoBack"/>
      <w:bookmarkEnd w:id="0"/>
    </w:p>
    <w:p w:rsidR="004F1D1D" w:rsidRPr="00C1455A" w:rsidRDefault="004F1D1D" w:rsidP="004F1D1D">
      <w:r w:rsidRPr="00C1455A">
        <w:t xml:space="preserve">ZESTAW </w:t>
      </w:r>
      <w:r w:rsidR="005336F7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500600" w:rsidP="004F1D1D">
      <w:r>
        <w:t>Klasa  czwarta</w:t>
      </w:r>
      <w:r w:rsidR="004F1D1D" w:rsidRPr="00C1455A">
        <w:tab/>
      </w:r>
      <w:r w:rsidR="004F1D1D" w:rsidRPr="00C1455A">
        <w:tab/>
        <w:t xml:space="preserve">Profil/kierunek: </w:t>
      </w:r>
      <w:r w:rsidR="00055D1B" w:rsidRPr="00C1455A">
        <w:t>technik informatyk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091"/>
        <w:gridCol w:w="2795"/>
        <w:gridCol w:w="2443"/>
        <w:gridCol w:w="1876"/>
      </w:tblGrid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</w:t>
            </w:r>
            <w:r w:rsidR="00500600">
              <w:rPr>
                <w:sz w:val="22"/>
                <w:szCs w:val="22"/>
              </w:rPr>
              <w:t>wy i rozszerzony. Klasa 3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2FA">
              <w:rPr>
                <w:sz w:val="22"/>
                <w:szCs w:val="22"/>
              </w:rPr>
              <w:t>25/</w:t>
            </w:r>
            <w:r w:rsidR="00500600">
              <w:rPr>
                <w:sz w:val="22"/>
                <w:szCs w:val="22"/>
              </w:rPr>
              <w:t>5</w:t>
            </w:r>
            <w:r w:rsidR="00CC02F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</w:t>
            </w:r>
            <w:r w:rsidR="00500600">
              <w:rPr>
                <w:sz w:val="22"/>
                <w:szCs w:val="22"/>
              </w:rPr>
              <w:t>4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205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500600" w:rsidRPr="00C1455A" w:rsidTr="00103EF0">
        <w:trPr>
          <w:trHeight w:val="1104"/>
        </w:trPr>
        <w:tc>
          <w:tcPr>
            <w:tcW w:w="2977" w:type="dxa"/>
          </w:tcPr>
          <w:p w:rsidR="00500600" w:rsidRPr="00C1455A" w:rsidRDefault="00500600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5091" w:type="dxa"/>
          </w:tcPr>
          <w:p w:rsidR="00500600" w:rsidRPr="00C1455A" w:rsidRDefault="00500600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</w:tcPr>
          <w:p w:rsidR="00500600" w:rsidRPr="00C1455A" w:rsidRDefault="00500600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500600" w:rsidRPr="00C1455A" w:rsidRDefault="00500600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500600" w:rsidRPr="00C1455A" w:rsidRDefault="00500600" w:rsidP="004A2736">
            <w:r w:rsidRPr="00C1455A">
              <w:t>360/3/2014</w:t>
            </w:r>
          </w:p>
        </w:tc>
      </w:tr>
      <w:tr w:rsidR="007F55F7" w:rsidRPr="00C1455A" w:rsidTr="00A33E49">
        <w:tc>
          <w:tcPr>
            <w:tcW w:w="2977" w:type="dxa"/>
            <w:vAlign w:val="center"/>
          </w:tcPr>
          <w:p w:rsidR="007F55F7" w:rsidRPr="00C1455A" w:rsidRDefault="007F55F7" w:rsidP="007F55F7">
            <w:r w:rsidRPr="00C1455A">
              <w:t>Religia</w:t>
            </w:r>
          </w:p>
        </w:tc>
        <w:tc>
          <w:tcPr>
            <w:tcW w:w="5091" w:type="dxa"/>
            <w:vAlign w:val="center"/>
          </w:tcPr>
          <w:p w:rsidR="007F55F7" w:rsidRDefault="007F55F7" w:rsidP="007F55F7">
            <w:r>
              <w:t>Drogi świadków Chrystusa w rodzinie</w:t>
            </w:r>
          </w:p>
        </w:tc>
        <w:tc>
          <w:tcPr>
            <w:tcW w:w="2795" w:type="dxa"/>
            <w:vAlign w:val="center"/>
          </w:tcPr>
          <w:p w:rsidR="007F55F7" w:rsidRDefault="007F55F7" w:rsidP="007F55F7">
            <w:r>
              <w:t>Red. Z. Marek</w:t>
            </w:r>
          </w:p>
        </w:tc>
        <w:tc>
          <w:tcPr>
            <w:tcW w:w="2443" w:type="dxa"/>
          </w:tcPr>
          <w:p w:rsidR="007F55F7" w:rsidRDefault="007F55F7" w:rsidP="007F55F7">
            <w:r>
              <w:t>WAM</w:t>
            </w:r>
          </w:p>
        </w:tc>
        <w:tc>
          <w:tcPr>
            <w:tcW w:w="1876" w:type="dxa"/>
          </w:tcPr>
          <w:p w:rsidR="007F55F7" w:rsidRDefault="007F55F7" w:rsidP="007F55F7">
            <w:r>
              <w:t>287/2014</w:t>
            </w:r>
          </w:p>
        </w:tc>
      </w:tr>
      <w:tr w:rsidR="007F55F7" w:rsidRPr="00C1455A" w:rsidTr="00500600">
        <w:tc>
          <w:tcPr>
            <w:tcW w:w="2977" w:type="dxa"/>
            <w:vAlign w:val="center"/>
          </w:tcPr>
          <w:p w:rsidR="007F55F7" w:rsidRPr="00C1455A" w:rsidRDefault="007F55F7" w:rsidP="007F55F7">
            <w:r w:rsidRPr="00C1455A">
              <w:t>Informatyka rozszerzona</w:t>
            </w:r>
          </w:p>
        </w:tc>
        <w:tc>
          <w:tcPr>
            <w:tcW w:w="5091" w:type="dxa"/>
          </w:tcPr>
          <w:p w:rsidR="007F55F7" w:rsidRPr="00C1455A" w:rsidRDefault="007F55F7" w:rsidP="007F55F7">
            <w:r w:rsidRPr="00C1455A">
              <w:t xml:space="preserve">Informatyka Europejczyka. Podręcznik dla szkół ponadgimnazjalnych. Zakres rozszerzony. Część </w:t>
            </w:r>
            <w:r>
              <w:t>1</w:t>
            </w:r>
          </w:p>
        </w:tc>
        <w:tc>
          <w:tcPr>
            <w:tcW w:w="2795" w:type="dxa"/>
          </w:tcPr>
          <w:p w:rsidR="007F55F7" w:rsidRPr="00C1455A" w:rsidRDefault="007F55F7" w:rsidP="007F55F7">
            <w:r w:rsidRPr="00C1455A">
              <w:t>Danuta Korman</w:t>
            </w:r>
          </w:p>
        </w:tc>
        <w:tc>
          <w:tcPr>
            <w:tcW w:w="2443" w:type="dxa"/>
          </w:tcPr>
          <w:p w:rsidR="007F55F7" w:rsidRPr="00C1455A" w:rsidRDefault="007F55F7" w:rsidP="007F55F7">
            <w:r w:rsidRPr="00C1455A">
              <w:t>Grupa Wydawnicza "Helion"</w:t>
            </w:r>
          </w:p>
        </w:tc>
        <w:tc>
          <w:tcPr>
            <w:tcW w:w="1876" w:type="dxa"/>
          </w:tcPr>
          <w:p w:rsidR="007F55F7" w:rsidRPr="00C1455A" w:rsidRDefault="007F55F7" w:rsidP="007F55F7">
            <w:r>
              <w:t>410/1</w:t>
            </w:r>
            <w:r w:rsidRPr="00C1455A">
              <w:t>/2012</w:t>
            </w:r>
          </w:p>
        </w:tc>
      </w:tr>
      <w:tr w:rsidR="007F55F7" w:rsidRPr="00C1455A" w:rsidTr="00500600">
        <w:tc>
          <w:tcPr>
            <w:tcW w:w="2977" w:type="dxa"/>
            <w:vAlign w:val="center"/>
          </w:tcPr>
          <w:p w:rsidR="007F55F7" w:rsidRPr="00C1455A" w:rsidRDefault="007F55F7" w:rsidP="007F55F7">
            <w:r w:rsidRPr="00C1455A">
              <w:t>Witryny i aplikacje internetowe</w:t>
            </w:r>
          </w:p>
        </w:tc>
        <w:tc>
          <w:tcPr>
            <w:tcW w:w="5091" w:type="dxa"/>
          </w:tcPr>
          <w:p w:rsidR="007F55F7" w:rsidRPr="00C1455A" w:rsidRDefault="007F55F7" w:rsidP="007F55F7">
            <w:r w:rsidRPr="00C1455A">
              <w:t>Kwalifikacja E.14. Część 1. Tworzenie stron internetowych</w:t>
            </w:r>
          </w:p>
        </w:tc>
        <w:tc>
          <w:tcPr>
            <w:tcW w:w="2795" w:type="dxa"/>
            <w:vAlign w:val="center"/>
          </w:tcPr>
          <w:p w:rsidR="007F55F7" w:rsidRPr="00C1455A" w:rsidRDefault="007F55F7" w:rsidP="007F55F7">
            <w:r w:rsidRPr="00C1455A">
              <w:t>Jolanta Pokorska</w:t>
            </w:r>
          </w:p>
        </w:tc>
        <w:tc>
          <w:tcPr>
            <w:tcW w:w="2443" w:type="dxa"/>
          </w:tcPr>
          <w:p w:rsidR="007F55F7" w:rsidRPr="00C1455A" w:rsidRDefault="007F55F7" w:rsidP="007F55F7">
            <w:r w:rsidRPr="00C1455A">
              <w:t>Helion</w:t>
            </w:r>
          </w:p>
        </w:tc>
        <w:tc>
          <w:tcPr>
            <w:tcW w:w="1876" w:type="dxa"/>
          </w:tcPr>
          <w:p w:rsidR="007F55F7" w:rsidRPr="00C1455A" w:rsidRDefault="007F55F7" w:rsidP="007F55F7">
            <w:r w:rsidRPr="00C1455A">
              <w:t>13/201</w:t>
            </w:r>
            <w:r>
              <w:t>3</w:t>
            </w:r>
          </w:p>
        </w:tc>
      </w:tr>
      <w:tr w:rsidR="007F55F7" w:rsidRPr="00C1455A" w:rsidTr="00500600">
        <w:tc>
          <w:tcPr>
            <w:tcW w:w="2977" w:type="dxa"/>
          </w:tcPr>
          <w:p w:rsidR="007F55F7" w:rsidRDefault="007F55F7" w:rsidP="007F55F7">
            <w:r>
              <w:t>Administracja bazami danych</w:t>
            </w:r>
          </w:p>
        </w:tc>
        <w:tc>
          <w:tcPr>
            <w:tcW w:w="5091" w:type="dxa"/>
          </w:tcPr>
          <w:p w:rsidR="007F55F7" w:rsidRDefault="007F55F7" w:rsidP="007F55F7">
            <w:r>
              <w:t>Kwalifikacja E14. Część 2</w:t>
            </w:r>
          </w:p>
          <w:p w:rsidR="007F55F7" w:rsidRDefault="007F55F7" w:rsidP="007F55F7">
            <w:r>
              <w:t>Tworzenie baz danych i administrowanie bazami.</w:t>
            </w:r>
          </w:p>
        </w:tc>
        <w:tc>
          <w:tcPr>
            <w:tcW w:w="2795" w:type="dxa"/>
            <w:vAlign w:val="center"/>
          </w:tcPr>
          <w:p w:rsidR="007F55F7" w:rsidRDefault="007F55F7" w:rsidP="007F55F7">
            <w:r>
              <w:t>Jolanta Pokorska</w:t>
            </w:r>
          </w:p>
        </w:tc>
        <w:tc>
          <w:tcPr>
            <w:tcW w:w="2443" w:type="dxa"/>
          </w:tcPr>
          <w:p w:rsidR="007F55F7" w:rsidRDefault="007F55F7" w:rsidP="007F55F7">
            <w:r>
              <w:t>Helion</w:t>
            </w:r>
          </w:p>
        </w:tc>
        <w:tc>
          <w:tcPr>
            <w:tcW w:w="1876" w:type="dxa"/>
          </w:tcPr>
          <w:p w:rsidR="007F55F7" w:rsidRDefault="007F55F7" w:rsidP="007F55F7">
            <w:r>
              <w:t>50/2013</w:t>
            </w:r>
          </w:p>
        </w:tc>
      </w:tr>
      <w:tr w:rsidR="007F55F7" w:rsidRPr="00C1455A" w:rsidTr="00500600">
        <w:tc>
          <w:tcPr>
            <w:tcW w:w="2977" w:type="dxa"/>
          </w:tcPr>
          <w:p w:rsidR="007F55F7" w:rsidRDefault="007F55F7" w:rsidP="007F55F7">
            <w:r>
              <w:t>Programowanie aplikacji internetowych</w:t>
            </w:r>
          </w:p>
        </w:tc>
        <w:tc>
          <w:tcPr>
            <w:tcW w:w="5091" w:type="dxa"/>
          </w:tcPr>
          <w:p w:rsidR="007F55F7" w:rsidRDefault="007F55F7" w:rsidP="007F55F7">
            <w:r>
              <w:t>Kwalifikacja E.14 Część 3. Tworzenie aplikacji internetowych</w:t>
            </w:r>
          </w:p>
        </w:tc>
        <w:tc>
          <w:tcPr>
            <w:tcW w:w="2795" w:type="dxa"/>
            <w:vAlign w:val="center"/>
          </w:tcPr>
          <w:p w:rsidR="007F55F7" w:rsidRDefault="007F55F7" w:rsidP="007F55F7">
            <w:r>
              <w:t>Jolanta Pokorska</w:t>
            </w:r>
          </w:p>
        </w:tc>
        <w:tc>
          <w:tcPr>
            <w:tcW w:w="2443" w:type="dxa"/>
          </w:tcPr>
          <w:p w:rsidR="007F55F7" w:rsidRDefault="007F55F7" w:rsidP="007F55F7">
            <w:r>
              <w:t>Helion</w:t>
            </w:r>
          </w:p>
        </w:tc>
        <w:tc>
          <w:tcPr>
            <w:tcW w:w="1876" w:type="dxa"/>
          </w:tcPr>
          <w:p w:rsidR="007F55F7" w:rsidRDefault="007F55F7" w:rsidP="007F55F7">
            <w:r>
              <w:t>13/2014</w:t>
            </w:r>
          </w:p>
        </w:tc>
      </w:tr>
      <w:tr w:rsidR="007F55F7" w:rsidRPr="00C1455A" w:rsidTr="002E7C87">
        <w:tc>
          <w:tcPr>
            <w:tcW w:w="2977" w:type="dxa"/>
            <w:vMerge w:val="restart"/>
          </w:tcPr>
          <w:p w:rsidR="007F55F7" w:rsidRDefault="007F55F7" w:rsidP="007F55F7">
            <w:r>
              <w:t>Historia i społeczeństwo</w:t>
            </w:r>
          </w:p>
        </w:tc>
        <w:tc>
          <w:tcPr>
            <w:tcW w:w="5091" w:type="dxa"/>
            <w:vAlign w:val="center"/>
          </w:tcPr>
          <w:p w:rsidR="007F55F7" w:rsidRDefault="007F55F7" w:rsidP="007F55F7">
            <w:r>
              <w:t>Historia i społeczeństwo. Europa i świat. Podręcznik. Liceum i technikum</w:t>
            </w:r>
          </w:p>
        </w:tc>
        <w:tc>
          <w:tcPr>
            <w:tcW w:w="2795" w:type="dxa"/>
            <w:vAlign w:val="center"/>
          </w:tcPr>
          <w:p w:rsidR="007F55F7" w:rsidRDefault="007F55F7" w:rsidP="007F55F7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7F55F7" w:rsidRDefault="007F55F7" w:rsidP="007F55F7">
            <w:r>
              <w:t>Wydawnictwa Szkolne i Pedagogiczne Sp. z o.o.</w:t>
            </w:r>
          </w:p>
        </w:tc>
        <w:tc>
          <w:tcPr>
            <w:tcW w:w="1876" w:type="dxa"/>
          </w:tcPr>
          <w:p w:rsidR="007F55F7" w:rsidRDefault="007F55F7" w:rsidP="007F55F7">
            <w:r>
              <w:t>667/1/2013</w:t>
            </w:r>
          </w:p>
        </w:tc>
      </w:tr>
      <w:tr w:rsidR="007F55F7" w:rsidRPr="00C1455A" w:rsidTr="002E7C87">
        <w:tc>
          <w:tcPr>
            <w:tcW w:w="2977" w:type="dxa"/>
            <w:vMerge/>
          </w:tcPr>
          <w:p w:rsidR="007F55F7" w:rsidRDefault="007F55F7" w:rsidP="007F55F7"/>
        </w:tc>
        <w:tc>
          <w:tcPr>
            <w:tcW w:w="5091" w:type="dxa"/>
          </w:tcPr>
          <w:p w:rsidR="007F55F7" w:rsidRDefault="007F55F7" w:rsidP="007F55F7">
            <w:r>
              <w:t>Historia i społeczeństwo. Swojskość i obcość. Liceum i technikum</w:t>
            </w:r>
          </w:p>
        </w:tc>
        <w:tc>
          <w:tcPr>
            <w:tcW w:w="2795" w:type="dxa"/>
          </w:tcPr>
          <w:p w:rsidR="007F55F7" w:rsidRDefault="007F55F7" w:rsidP="007F55F7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7F55F7" w:rsidRDefault="007F55F7" w:rsidP="007F55F7">
            <w:r>
              <w:t>Wydawnictwa Szkolne i Pedagogiczne Sp. z o.o.</w:t>
            </w:r>
          </w:p>
        </w:tc>
        <w:tc>
          <w:tcPr>
            <w:tcW w:w="1876" w:type="dxa"/>
          </w:tcPr>
          <w:p w:rsidR="007F55F7" w:rsidRDefault="00D35F01" w:rsidP="007F55F7">
            <w:r>
              <w:t>667/6</w:t>
            </w:r>
            <w:r w:rsidR="007F55F7">
              <w:t>/201</w:t>
            </w:r>
            <w:r>
              <w:t>4</w:t>
            </w:r>
          </w:p>
        </w:tc>
      </w:tr>
      <w:tr w:rsidR="007F55F7" w:rsidRPr="00C1455A" w:rsidTr="002E7C87">
        <w:tc>
          <w:tcPr>
            <w:tcW w:w="2977" w:type="dxa"/>
            <w:vMerge/>
          </w:tcPr>
          <w:p w:rsidR="007F55F7" w:rsidRDefault="007F55F7" w:rsidP="007F55F7"/>
        </w:tc>
        <w:tc>
          <w:tcPr>
            <w:tcW w:w="5091" w:type="dxa"/>
          </w:tcPr>
          <w:p w:rsidR="007F55F7" w:rsidRDefault="007F55F7" w:rsidP="007F55F7">
            <w:r>
              <w:t>Historia i społeczeństwo. Rządzący i rządzeni. Liceum i technikum</w:t>
            </w:r>
          </w:p>
        </w:tc>
        <w:tc>
          <w:tcPr>
            <w:tcW w:w="2795" w:type="dxa"/>
          </w:tcPr>
          <w:p w:rsidR="007F55F7" w:rsidRDefault="007F55F7" w:rsidP="007F55F7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7F55F7" w:rsidRDefault="007F55F7" w:rsidP="007F55F7">
            <w:r>
              <w:t>Wydawnictwa Szkolne i Pedagogiczne Sp. z o.o.</w:t>
            </w:r>
          </w:p>
        </w:tc>
        <w:tc>
          <w:tcPr>
            <w:tcW w:w="1876" w:type="dxa"/>
          </w:tcPr>
          <w:p w:rsidR="007F55F7" w:rsidRDefault="007F55F7" w:rsidP="007F55F7">
            <w:r>
              <w:t>667/4/2013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55D1B"/>
    <w:rsid w:val="00301DA6"/>
    <w:rsid w:val="003038B0"/>
    <w:rsid w:val="003605BF"/>
    <w:rsid w:val="00405E04"/>
    <w:rsid w:val="00482D33"/>
    <w:rsid w:val="004A2736"/>
    <w:rsid w:val="004A6A92"/>
    <w:rsid w:val="004F1D1D"/>
    <w:rsid w:val="00500600"/>
    <w:rsid w:val="00513449"/>
    <w:rsid w:val="005336F7"/>
    <w:rsid w:val="007A03B6"/>
    <w:rsid w:val="007F55F7"/>
    <w:rsid w:val="00872A08"/>
    <w:rsid w:val="00BD0D2E"/>
    <w:rsid w:val="00C1455A"/>
    <w:rsid w:val="00C97516"/>
    <w:rsid w:val="00CC02FA"/>
    <w:rsid w:val="00D036A5"/>
    <w:rsid w:val="00D35F01"/>
    <w:rsid w:val="00DE55ED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13</cp:revision>
  <dcterms:created xsi:type="dcterms:W3CDTF">2015-07-01T13:23:00Z</dcterms:created>
  <dcterms:modified xsi:type="dcterms:W3CDTF">2016-07-07T09:30:00Z</dcterms:modified>
</cp:coreProperties>
</file>